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3B3B" w14:textId="04E10576" w:rsidR="00BE62ED" w:rsidRDefault="00374D24" w:rsidP="004838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Development of </w:t>
      </w:r>
      <w:r w:rsidR="002D4E8B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Model of Neurologic Disease Using Flatworms</w:t>
      </w:r>
    </w:p>
    <w:p w14:paraId="68300CF0" w14:textId="77777777" w:rsidR="00AB34F0" w:rsidRDefault="00AB34F0" w:rsidP="004838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B34F0">
        <w:rPr>
          <w:rFonts w:ascii="Times New Roman" w:hAnsi="Times New Roman" w:cs="Times New Roman"/>
          <w:b/>
          <w:i/>
          <w:sz w:val="20"/>
          <w:szCs w:val="20"/>
        </w:rPr>
        <w:t>Merrill Garnett</w:t>
      </w:r>
    </w:p>
    <w:p w14:paraId="41823759" w14:textId="5B033DA2" w:rsidR="00F71F61" w:rsidRDefault="00AB34F0" w:rsidP="00483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the spring of 2019 two representatives </w:t>
      </w:r>
      <w:r w:rsidR="00191225">
        <w:rPr>
          <w:rFonts w:ascii="Times New Roman" w:hAnsi="Times New Roman" w:cs="Times New Roman"/>
          <w:b/>
          <w:sz w:val="24"/>
          <w:szCs w:val="24"/>
        </w:rPr>
        <w:t>from</w:t>
      </w:r>
      <w:r>
        <w:rPr>
          <w:rFonts w:ascii="Times New Roman" w:hAnsi="Times New Roman" w:cs="Times New Roman"/>
          <w:b/>
          <w:sz w:val="24"/>
          <w:szCs w:val="24"/>
        </w:rPr>
        <w:t xml:space="preserve"> our laboratory were invited to the Target ALS Conference in Cambridge.  Our expectations were that we would learn of</w:t>
      </w:r>
      <w:r w:rsidR="00256D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new treatments for ALS and of developments in screening methods for</w:t>
      </w:r>
      <w:r w:rsidR="00256D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candidate drugs. </w:t>
      </w:r>
      <w:r w:rsidR="00494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750">
        <w:rPr>
          <w:rFonts w:ascii="Times New Roman" w:hAnsi="Times New Roman" w:cs="Times New Roman"/>
          <w:b/>
          <w:sz w:val="24"/>
          <w:szCs w:val="24"/>
        </w:rPr>
        <w:t>Along with a</w:t>
      </w:r>
      <w:r>
        <w:rPr>
          <w:rFonts w:ascii="Times New Roman" w:hAnsi="Times New Roman" w:cs="Times New Roman"/>
          <w:b/>
          <w:sz w:val="24"/>
          <w:szCs w:val="24"/>
        </w:rPr>
        <w:t xml:space="preserve"> distinguished group of scholars attending the </w:t>
      </w:r>
      <w:r w:rsidR="00374D24">
        <w:rPr>
          <w:rFonts w:ascii="Times New Roman" w:hAnsi="Times New Roman" w:cs="Times New Roman"/>
          <w:b/>
          <w:sz w:val="24"/>
          <w:szCs w:val="24"/>
        </w:rPr>
        <w:t xml:space="preserve">conference, </w:t>
      </w:r>
      <w:r w:rsidR="00494E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shared the disappointments </w:t>
      </w:r>
      <w:r w:rsidR="00F71F61">
        <w:rPr>
          <w:rFonts w:ascii="Times New Roman" w:hAnsi="Times New Roman" w:cs="Times New Roman"/>
          <w:b/>
          <w:sz w:val="24"/>
          <w:szCs w:val="24"/>
        </w:rPr>
        <w:t xml:space="preserve">in that there were no models for treatment, and no exciting therapies.  </w:t>
      </w:r>
      <w:r w:rsidR="002D4E8B">
        <w:rPr>
          <w:rFonts w:ascii="Times New Roman" w:hAnsi="Times New Roman" w:cs="Times New Roman"/>
          <w:b/>
          <w:sz w:val="24"/>
          <w:szCs w:val="24"/>
        </w:rPr>
        <w:t>Upo</w:t>
      </w:r>
      <w:r w:rsidR="00F71F61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2D4E8B">
        <w:rPr>
          <w:rFonts w:ascii="Times New Roman" w:hAnsi="Times New Roman" w:cs="Times New Roman"/>
          <w:b/>
          <w:sz w:val="24"/>
          <w:szCs w:val="24"/>
        </w:rPr>
        <w:t xml:space="preserve">our </w:t>
      </w:r>
      <w:r w:rsidR="00F71F61">
        <w:rPr>
          <w:rFonts w:ascii="Times New Roman" w:hAnsi="Times New Roman" w:cs="Times New Roman"/>
          <w:b/>
          <w:sz w:val="24"/>
          <w:szCs w:val="24"/>
        </w:rPr>
        <w:t xml:space="preserve">return I began looking for a </w:t>
      </w:r>
      <w:r w:rsidR="007E0A71">
        <w:rPr>
          <w:rFonts w:ascii="Times New Roman" w:hAnsi="Times New Roman" w:cs="Times New Roman"/>
          <w:b/>
          <w:sz w:val="24"/>
          <w:szCs w:val="24"/>
        </w:rPr>
        <w:t>laboratory</w:t>
      </w:r>
      <w:r w:rsidR="00F71F61">
        <w:rPr>
          <w:rFonts w:ascii="Times New Roman" w:hAnsi="Times New Roman" w:cs="Times New Roman"/>
          <w:b/>
          <w:sz w:val="24"/>
          <w:szCs w:val="24"/>
        </w:rPr>
        <w:t xml:space="preserve"> model of neurologic disorders.  I now present a screening method for the research community that is cheap, quick, and easily adapted to individual research programs.</w:t>
      </w:r>
    </w:p>
    <w:p w14:paraId="0CE43B92" w14:textId="77777777" w:rsidR="00483849" w:rsidRDefault="00483849" w:rsidP="00483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921A17" w14:textId="335508F3" w:rsidR="00256DE4" w:rsidRDefault="00FC4967" w:rsidP="00483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Planaria were obtained fr</w:t>
      </w:r>
      <w:r w:rsidR="002D4E8B">
        <w:rPr>
          <w:rFonts w:ascii="Times New Roman" w:hAnsi="Times New Roman" w:cs="Times New Roman"/>
          <w:b/>
          <w:sz w:val="24"/>
          <w:szCs w:val="24"/>
        </w:rPr>
        <w:t xml:space="preserve">om Carolina Biological Supply. </w:t>
      </w:r>
      <w:r w:rsidR="00494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E8B"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b/>
          <w:sz w:val="24"/>
          <w:szCs w:val="24"/>
        </w:rPr>
        <w:t xml:space="preserve"> receipt</w:t>
      </w:r>
      <w:r w:rsidR="00494EA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the specimens</w:t>
      </w:r>
      <w:r w:rsidR="00256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7B7">
        <w:rPr>
          <w:rFonts w:ascii="Times New Roman" w:hAnsi="Times New Roman" w:cs="Times New Roman"/>
          <w:b/>
          <w:sz w:val="24"/>
          <w:szCs w:val="24"/>
        </w:rPr>
        <w:t xml:space="preserve">and </w:t>
      </w:r>
    </w:p>
    <w:p w14:paraId="6EFFA624" w14:textId="57C3F3CA" w:rsidR="00256DE4" w:rsidRDefault="005127B7" w:rsidP="00483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fluid </w:t>
      </w:r>
      <w:proofErr w:type="gramStart"/>
      <w:r w:rsidR="00374D24">
        <w:rPr>
          <w:rFonts w:ascii="Times New Roman" w:hAnsi="Times New Roman" w:cs="Times New Roman"/>
          <w:b/>
          <w:sz w:val="24"/>
          <w:szCs w:val="24"/>
        </w:rPr>
        <w:t>w</w:t>
      </w:r>
      <w:r w:rsidR="002D4E8B">
        <w:rPr>
          <w:rFonts w:ascii="Times New Roman" w:hAnsi="Times New Roman" w:cs="Times New Roman"/>
          <w:b/>
          <w:sz w:val="24"/>
          <w:szCs w:val="24"/>
        </w:rPr>
        <w:t>ere</w:t>
      </w:r>
      <w:proofErr w:type="gramEnd"/>
      <w:r w:rsidR="00FC4967">
        <w:rPr>
          <w:rFonts w:ascii="Times New Roman" w:hAnsi="Times New Roman" w:cs="Times New Roman"/>
          <w:b/>
          <w:sz w:val="24"/>
          <w:szCs w:val="24"/>
        </w:rPr>
        <w:t xml:space="preserve"> decanted into 500 mL beakers, and these were filled with purified water. </w:t>
      </w:r>
      <w:r w:rsidR="00494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6D7">
        <w:rPr>
          <w:rFonts w:ascii="Times New Roman" w:hAnsi="Times New Roman" w:cs="Times New Roman"/>
          <w:b/>
          <w:sz w:val="24"/>
          <w:szCs w:val="24"/>
        </w:rPr>
        <w:t xml:space="preserve">The </w:t>
      </w:r>
    </w:p>
    <w:p w14:paraId="60959F59" w14:textId="77777777" w:rsidR="001656D7" w:rsidRDefault="001656D7" w:rsidP="00483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specimens were observed for a day to establish their normal structure and streaming </w:t>
      </w:r>
    </w:p>
    <w:p w14:paraId="670F054D" w14:textId="5675A6B1" w:rsidR="005127B7" w:rsidRDefault="001656D7" w:rsidP="00483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activity.</w:t>
      </w:r>
      <w:r w:rsidR="00494E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7B7">
        <w:rPr>
          <w:rFonts w:ascii="Times New Roman" w:hAnsi="Times New Roman" w:cs="Times New Roman"/>
          <w:b/>
          <w:sz w:val="24"/>
          <w:szCs w:val="24"/>
        </w:rPr>
        <w:t xml:space="preserve">Various reagent solutions were assembled.  Commercial (3% solution) antiseptic </w:t>
      </w:r>
    </w:p>
    <w:p w14:paraId="464B515C" w14:textId="7A88C883" w:rsidR="00175946" w:rsidRDefault="005127B7" w:rsidP="00483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hydrogen peroxide was obtained locally. </w:t>
      </w:r>
      <w:r w:rsidR="00494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946">
        <w:rPr>
          <w:rFonts w:ascii="Times New Roman" w:hAnsi="Times New Roman" w:cs="Times New Roman"/>
          <w:b/>
          <w:sz w:val="24"/>
          <w:szCs w:val="24"/>
        </w:rPr>
        <w:t xml:space="preserve">Adrenochrome Na sulfonate was obtained from </w:t>
      </w:r>
    </w:p>
    <w:p w14:paraId="527D0FF6" w14:textId="6C813F3A" w:rsidR="00175946" w:rsidRDefault="00175946" w:rsidP="00483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ABCAM. </w:t>
      </w:r>
      <w:r w:rsidR="00494E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The adrenochrome was dissolved in purified water to produce a 3.0 mg/mL </w:t>
      </w:r>
    </w:p>
    <w:p w14:paraId="22DA2C88" w14:textId="356374CE" w:rsidR="00256DE4" w:rsidRDefault="00175946" w:rsidP="00483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solution.  </w:t>
      </w:r>
      <w:r w:rsidR="00C22295">
        <w:rPr>
          <w:rFonts w:ascii="Times New Roman" w:hAnsi="Times New Roman" w:cs="Times New Roman"/>
          <w:b/>
          <w:sz w:val="24"/>
          <w:szCs w:val="24"/>
        </w:rPr>
        <w:t xml:space="preserve">Three flatworms were placed in each Petri dish in </w:t>
      </w:r>
      <w:r w:rsidR="00374D24">
        <w:rPr>
          <w:rFonts w:ascii="Times New Roman" w:hAnsi="Times New Roman" w:cs="Times New Roman"/>
          <w:b/>
          <w:sz w:val="24"/>
          <w:szCs w:val="24"/>
        </w:rPr>
        <w:t>7.0 mL</w:t>
      </w:r>
      <w:r w:rsidR="00C22295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C22295" w:rsidRPr="00AE516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22295">
        <w:rPr>
          <w:rFonts w:ascii="Times New Roman" w:hAnsi="Times New Roman" w:cs="Times New Roman"/>
          <w:b/>
          <w:sz w:val="24"/>
          <w:szCs w:val="24"/>
        </w:rPr>
        <w:t>O.</w:t>
      </w:r>
      <w:r w:rsidR="00EB2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B8E">
        <w:rPr>
          <w:rFonts w:ascii="Times New Roman" w:hAnsi="Times New Roman" w:cs="Times New Roman"/>
          <w:b/>
          <w:sz w:val="24"/>
          <w:szCs w:val="24"/>
        </w:rPr>
        <w:t xml:space="preserve">Multiple </w:t>
      </w:r>
    </w:p>
    <w:p w14:paraId="1793AFBA" w14:textId="136C7416" w:rsidR="00374D24" w:rsidRDefault="00374D24" w:rsidP="00483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dishes were</w:t>
      </w:r>
      <w:r w:rsidR="00EB2B8E">
        <w:rPr>
          <w:rFonts w:ascii="Times New Roman" w:hAnsi="Times New Roman" w:cs="Times New Roman"/>
          <w:b/>
          <w:sz w:val="24"/>
          <w:szCs w:val="24"/>
        </w:rPr>
        <w:t xml:space="preserve"> used</w:t>
      </w:r>
      <w:r w:rsidR="00191225">
        <w:rPr>
          <w:rFonts w:ascii="Times New Roman" w:hAnsi="Times New Roman" w:cs="Times New Roman"/>
          <w:b/>
          <w:sz w:val="24"/>
          <w:szCs w:val="24"/>
        </w:rPr>
        <w:t xml:space="preserve"> to assess potential therapeutic agents</w:t>
      </w:r>
      <w:r w:rsidR="00EB2B8E">
        <w:rPr>
          <w:rFonts w:ascii="Times New Roman" w:hAnsi="Times New Roman" w:cs="Times New Roman"/>
          <w:b/>
          <w:sz w:val="24"/>
          <w:szCs w:val="24"/>
        </w:rPr>
        <w:t>.</w:t>
      </w:r>
      <w:r w:rsidR="00191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750">
        <w:rPr>
          <w:rFonts w:ascii="Times New Roman" w:hAnsi="Times New Roman" w:cs="Times New Roman"/>
          <w:b/>
          <w:sz w:val="24"/>
          <w:szCs w:val="24"/>
        </w:rPr>
        <w:t xml:space="preserve">As a first step </w:t>
      </w:r>
      <w:r w:rsidR="00C22295">
        <w:rPr>
          <w:rFonts w:ascii="Times New Roman" w:hAnsi="Times New Roman" w:cs="Times New Roman"/>
          <w:b/>
          <w:sz w:val="24"/>
          <w:szCs w:val="24"/>
        </w:rPr>
        <w:t xml:space="preserve">10 uL of hydrogen peroxide solution </w:t>
      </w:r>
      <w:r>
        <w:rPr>
          <w:rFonts w:ascii="Times New Roman" w:hAnsi="Times New Roman" w:cs="Times New Roman"/>
          <w:b/>
          <w:sz w:val="24"/>
          <w:szCs w:val="24"/>
        </w:rPr>
        <w:t>was</w:t>
      </w:r>
      <w:r w:rsidR="00C22295">
        <w:rPr>
          <w:rFonts w:ascii="Times New Roman" w:hAnsi="Times New Roman" w:cs="Times New Roman"/>
          <w:b/>
          <w:sz w:val="24"/>
          <w:szCs w:val="24"/>
        </w:rPr>
        <w:t xml:space="preserve"> added to each dish and the </w:t>
      </w:r>
      <w:r>
        <w:rPr>
          <w:rFonts w:ascii="Times New Roman" w:hAnsi="Times New Roman" w:cs="Times New Roman"/>
          <w:b/>
          <w:sz w:val="24"/>
          <w:szCs w:val="24"/>
        </w:rPr>
        <w:t xml:space="preserve">specimens </w:t>
      </w:r>
      <w:r w:rsidR="00C22295">
        <w:rPr>
          <w:rFonts w:ascii="Times New Roman" w:hAnsi="Times New Roman" w:cs="Times New Roman"/>
          <w:b/>
          <w:sz w:val="24"/>
          <w:szCs w:val="24"/>
        </w:rPr>
        <w:t xml:space="preserve">observed.  After 30 minutes, 100 uL of adrenochrome solution </w:t>
      </w:r>
      <w:r>
        <w:rPr>
          <w:rFonts w:ascii="Times New Roman" w:hAnsi="Times New Roman" w:cs="Times New Roman"/>
          <w:b/>
          <w:sz w:val="24"/>
          <w:szCs w:val="24"/>
        </w:rPr>
        <w:t>wa</w:t>
      </w:r>
      <w:r w:rsidR="00595750">
        <w:rPr>
          <w:rFonts w:ascii="Times New Roman" w:hAnsi="Times New Roman" w:cs="Times New Roman"/>
          <w:b/>
          <w:sz w:val="24"/>
          <w:szCs w:val="24"/>
        </w:rPr>
        <w:t>s</w:t>
      </w:r>
      <w:r w:rsidR="00C22295">
        <w:rPr>
          <w:rFonts w:ascii="Times New Roman" w:hAnsi="Times New Roman" w:cs="Times New Roman"/>
          <w:b/>
          <w:sz w:val="24"/>
          <w:szCs w:val="24"/>
        </w:rPr>
        <w:t xml:space="preserve"> added</w:t>
      </w:r>
      <w:r w:rsidR="00EB2B8E">
        <w:rPr>
          <w:rFonts w:ascii="Times New Roman" w:hAnsi="Times New Roman" w:cs="Times New Roman"/>
          <w:b/>
          <w:sz w:val="24"/>
          <w:szCs w:val="24"/>
        </w:rPr>
        <w:t xml:space="preserve"> to each dish</w:t>
      </w:r>
      <w:r w:rsidR="00C222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4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295">
        <w:rPr>
          <w:rFonts w:ascii="Times New Roman" w:hAnsi="Times New Roman" w:cs="Times New Roman"/>
          <w:b/>
          <w:sz w:val="24"/>
          <w:szCs w:val="24"/>
        </w:rPr>
        <w:t xml:space="preserve">After </w:t>
      </w:r>
      <w:r w:rsidR="00EB2B8E">
        <w:rPr>
          <w:rFonts w:ascii="Times New Roman" w:hAnsi="Times New Roman" w:cs="Times New Roman"/>
          <w:b/>
          <w:sz w:val="24"/>
          <w:szCs w:val="24"/>
        </w:rPr>
        <w:t xml:space="preserve">2 hours the </w:t>
      </w:r>
      <w:r w:rsidR="00C22295">
        <w:rPr>
          <w:rFonts w:ascii="Times New Roman" w:hAnsi="Times New Roman" w:cs="Times New Roman"/>
          <w:b/>
          <w:sz w:val="24"/>
          <w:szCs w:val="24"/>
        </w:rPr>
        <w:t xml:space="preserve">flatworms </w:t>
      </w:r>
      <w:r>
        <w:rPr>
          <w:rFonts w:ascii="Times New Roman" w:hAnsi="Times New Roman" w:cs="Times New Roman"/>
          <w:b/>
          <w:sz w:val="24"/>
          <w:szCs w:val="24"/>
        </w:rPr>
        <w:t>were</w:t>
      </w:r>
      <w:r w:rsidR="00C22295">
        <w:rPr>
          <w:rFonts w:ascii="Times New Roman" w:hAnsi="Times New Roman" w:cs="Times New Roman"/>
          <w:b/>
          <w:sz w:val="24"/>
          <w:szCs w:val="24"/>
        </w:rPr>
        <w:t xml:space="preserve"> observed to have shortened</w:t>
      </w:r>
      <w:r w:rsidR="00EB2B8E">
        <w:rPr>
          <w:rFonts w:ascii="Times New Roman" w:hAnsi="Times New Roman" w:cs="Times New Roman"/>
          <w:b/>
          <w:sz w:val="24"/>
          <w:szCs w:val="24"/>
        </w:rPr>
        <w:t>,</w:t>
      </w:r>
      <w:r w:rsidR="00C22295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EB2B8E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C22295">
        <w:rPr>
          <w:rFonts w:ascii="Times New Roman" w:hAnsi="Times New Roman" w:cs="Times New Roman"/>
          <w:b/>
          <w:sz w:val="24"/>
          <w:szCs w:val="24"/>
        </w:rPr>
        <w:t xml:space="preserve">have circular </w:t>
      </w:r>
      <w:r w:rsidR="00EB2B8E">
        <w:rPr>
          <w:rFonts w:ascii="Times New Roman" w:hAnsi="Times New Roman" w:cs="Times New Roman"/>
          <w:b/>
          <w:sz w:val="24"/>
          <w:szCs w:val="24"/>
        </w:rPr>
        <w:t>contractures (fig.1).</w:t>
      </w:r>
      <w:r w:rsidR="002E1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A1">
        <w:rPr>
          <w:rFonts w:ascii="Times New Roman" w:hAnsi="Times New Roman" w:cs="Times New Roman"/>
          <w:b/>
          <w:sz w:val="24"/>
          <w:szCs w:val="24"/>
        </w:rPr>
        <w:t>The</w:t>
      </w:r>
      <w:r w:rsidR="00494EAA">
        <w:rPr>
          <w:rFonts w:ascii="Times New Roman" w:hAnsi="Times New Roman" w:cs="Times New Roman"/>
          <w:b/>
          <w:sz w:val="24"/>
          <w:szCs w:val="24"/>
        </w:rPr>
        <w:t>ir</w:t>
      </w:r>
      <w:r w:rsidR="002E13A1">
        <w:rPr>
          <w:rFonts w:ascii="Times New Roman" w:hAnsi="Times New Roman" w:cs="Times New Roman"/>
          <w:b/>
          <w:sz w:val="24"/>
          <w:szCs w:val="24"/>
        </w:rPr>
        <w:t xml:space="preserve"> eyes beg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2E13A1">
        <w:rPr>
          <w:rFonts w:ascii="Times New Roman" w:hAnsi="Times New Roman" w:cs="Times New Roman"/>
          <w:b/>
          <w:sz w:val="24"/>
          <w:szCs w:val="24"/>
        </w:rPr>
        <w:t xml:space="preserve">n to further </w:t>
      </w:r>
      <w:r w:rsidR="00483849">
        <w:rPr>
          <w:rFonts w:ascii="Times New Roman" w:hAnsi="Times New Roman" w:cs="Times New Roman"/>
          <w:b/>
          <w:sz w:val="24"/>
          <w:szCs w:val="24"/>
        </w:rPr>
        <w:t>separate,</w:t>
      </w:r>
      <w:r>
        <w:rPr>
          <w:rFonts w:ascii="Times New Roman" w:hAnsi="Times New Roman" w:cs="Times New Roman"/>
          <w:b/>
          <w:sz w:val="24"/>
          <w:szCs w:val="24"/>
        </w:rPr>
        <w:t xml:space="preserve"> and the</w:t>
      </w:r>
      <w:r w:rsidR="00595750">
        <w:rPr>
          <w:rFonts w:ascii="Times New Roman" w:hAnsi="Times New Roman" w:cs="Times New Roman"/>
          <w:b/>
          <w:sz w:val="24"/>
          <w:szCs w:val="24"/>
        </w:rPr>
        <w:t xml:space="preserve"> worms </w:t>
      </w:r>
      <w:r>
        <w:rPr>
          <w:rFonts w:ascii="Times New Roman" w:hAnsi="Times New Roman" w:cs="Times New Roman"/>
          <w:b/>
          <w:sz w:val="24"/>
          <w:szCs w:val="24"/>
        </w:rPr>
        <w:t>we</w:t>
      </w:r>
      <w:r w:rsidR="00595750">
        <w:rPr>
          <w:rFonts w:ascii="Times New Roman" w:hAnsi="Times New Roman" w:cs="Times New Roman"/>
          <w:b/>
          <w:sz w:val="24"/>
          <w:szCs w:val="24"/>
        </w:rPr>
        <w:t xml:space="preserve">re </w:t>
      </w:r>
      <w:r>
        <w:rPr>
          <w:rFonts w:ascii="Times New Roman" w:hAnsi="Times New Roman" w:cs="Times New Roman"/>
          <w:b/>
          <w:sz w:val="24"/>
          <w:szCs w:val="24"/>
        </w:rPr>
        <w:t xml:space="preserve">rendered </w:t>
      </w:r>
      <w:r w:rsidR="00D62899">
        <w:rPr>
          <w:rFonts w:ascii="Times New Roman" w:hAnsi="Times New Roman" w:cs="Times New Roman"/>
          <w:b/>
          <w:sz w:val="24"/>
          <w:szCs w:val="24"/>
        </w:rPr>
        <w:t>immobile</w:t>
      </w:r>
      <w:r>
        <w:rPr>
          <w:rFonts w:ascii="Times New Roman" w:hAnsi="Times New Roman" w:cs="Times New Roman"/>
          <w:b/>
          <w:sz w:val="24"/>
          <w:szCs w:val="24"/>
        </w:rPr>
        <w:t>.  This period of immobility can be rectified using</w:t>
      </w:r>
      <w:r w:rsidR="00D628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select </w:t>
      </w:r>
      <w:r w:rsidR="00483849">
        <w:rPr>
          <w:rFonts w:ascii="Times New Roman" w:hAnsi="Times New Roman" w:cs="Times New Roman"/>
          <w:b/>
          <w:sz w:val="24"/>
          <w:szCs w:val="24"/>
        </w:rPr>
        <w:t>pharmacological</w:t>
      </w:r>
      <w:r>
        <w:rPr>
          <w:rFonts w:ascii="Times New Roman" w:hAnsi="Times New Roman" w:cs="Times New Roman"/>
          <w:b/>
          <w:sz w:val="24"/>
          <w:szCs w:val="24"/>
        </w:rPr>
        <w:t xml:space="preserve"> agents</w:t>
      </w:r>
      <w:r w:rsidR="00D62899">
        <w:rPr>
          <w:rFonts w:ascii="Times New Roman" w:hAnsi="Times New Roman" w:cs="Times New Roman"/>
          <w:b/>
          <w:sz w:val="24"/>
          <w:szCs w:val="24"/>
        </w:rPr>
        <w:t>.</w:t>
      </w:r>
    </w:p>
    <w:p w14:paraId="2C195184" w14:textId="77777777" w:rsidR="00483849" w:rsidRDefault="00483849" w:rsidP="00483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126B21" w14:textId="50D40F4F" w:rsidR="00A74DF1" w:rsidRDefault="00494EAA" w:rsidP="007C0C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Garnett</w:t>
      </w:r>
      <w:r w:rsidR="00374D24">
        <w:rPr>
          <w:rFonts w:ascii="Times New Roman" w:hAnsi="Times New Roman" w:cs="Times New Roman"/>
          <w:b/>
          <w:sz w:val="24"/>
          <w:szCs w:val="24"/>
        </w:rPr>
        <w:t xml:space="preserve"> believe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74D24">
        <w:rPr>
          <w:rFonts w:ascii="Times New Roman" w:hAnsi="Times New Roman" w:cs="Times New Roman"/>
          <w:b/>
          <w:sz w:val="24"/>
          <w:szCs w:val="24"/>
        </w:rPr>
        <w:t xml:space="preserve"> this can be </w:t>
      </w:r>
      <w:r w:rsidR="00595750">
        <w:rPr>
          <w:rFonts w:ascii="Times New Roman" w:hAnsi="Times New Roman" w:cs="Times New Roman"/>
          <w:b/>
          <w:sz w:val="24"/>
          <w:szCs w:val="24"/>
        </w:rPr>
        <w:t>used as a</w:t>
      </w:r>
      <w:r w:rsidR="00256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750">
        <w:rPr>
          <w:rFonts w:ascii="Times New Roman" w:hAnsi="Times New Roman" w:cs="Times New Roman"/>
          <w:b/>
          <w:sz w:val="24"/>
          <w:szCs w:val="24"/>
        </w:rPr>
        <w:t>model of neurologic disease</w:t>
      </w:r>
      <w:r w:rsidR="00374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750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374D24">
        <w:rPr>
          <w:rFonts w:ascii="Times New Roman" w:hAnsi="Times New Roman" w:cs="Times New Roman"/>
          <w:b/>
          <w:sz w:val="24"/>
          <w:szCs w:val="24"/>
        </w:rPr>
        <w:t xml:space="preserve">is a </w:t>
      </w:r>
      <w:r w:rsidR="005C25C5">
        <w:rPr>
          <w:rFonts w:ascii="Times New Roman" w:hAnsi="Times New Roman" w:cs="Times New Roman"/>
          <w:b/>
          <w:sz w:val="24"/>
          <w:szCs w:val="24"/>
        </w:rPr>
        <w:t>suitable</w:t>
      </w:r>
      <w:r w:rsidR="00374D24">
        <w:rPr>
          <w:rFonts w:ascii="Times New Roman" w:hAnsi="Times New Roman" w:cs="Times New Roman"/>
          <w:b/>
          <w:sz w:val="24"/>
          <w:szCs w:val="24"/>
        </w:rPr>
        <w:t xml:space="preserve"> early stage</w:t>
      </w:r>
      <w:r w:rsidR="003D1CDD">
        <w:rPr>
          <w:rFonts w:ascii="Times New Roman" w:hAnsi="Times New Roman" w:cs="Times New Roman"/>
          <w:b/>
          <w:sz w:val="24"/>
          <w:szCs w:val="24"/>
        </w:rPr>
        <w:t xml:space="preserve"> screen</w:t>
      </w:r>
      <w:r w:rsidR="005C25C5">
        <w:rPr>
          <w:rFonts w:ascii="Times New Roman" w:hAnsi="Times New Roman" w:cs="Times New Roman"/>
          <w:b/>
          <w:sz w:val="24"/>
          <w:szCs w:val="24"/>
        </w:rPr>
        <w:t xml:space="preserve"> for testing candidate</w:t>
      </w:r>
      <w:r w:rsidR="00E20D7B">
        <w:rPr>
          <w:rFonts w:ascii="Times New Roman" w:hAnsi="Times New Roman" w:cs="Times New Roman"/>
          <w:b/>
          <w:sz w:val="24"/>
          <w:szCs w:val="24"/>
        </w:rPr>
        <w:t xml:space="preserve"> agents </w:t>
      </w:r>
      <w:r w:rsidR="00595750">
        <w:rPr>
          <w:rFonts w:ascii="Times New Roman" w:hAnsi="Times New Roman" w:cs="Times New Roman"/>
          <w:b/>
          <w:sz w:val="24"/>
          <w:szCs w:val="24"/>
        </w:rPr>
        <w:t>designed to</w:t>
      </w:r>
      <w:r w:rsidR="00E20D7B">
        <w:rPr>
          <w:rFonts w:ascii="Times New Roman" w:hAnsi="Times New Roman" w:cs="Times New Roman"/>
          <w:b/>
          <w:sz w:val="24"/>
          <w:szCs w:val="24"/>
        </w:rPr>
        <w:t xml:space="preserve"> restore normal configuration and behavior.</w:t>
      </w:r>
      <w:r w:rsidR="00595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A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Dr. Garnett is</w:t>
      </w:r>
      <w:r w:rsidR="003D1CDD">
        <w:rPr>
          <w:rFonts w:ascii="Times New Roman" w:hAnsi="Times New Roman" w:cs="Times New Roman"/>
          <w:b/>
          <w:sz w:val="24"/>
          <w:szCs w:val="24"/>
        </w:rPr>
        <w:t xml:space="preserve"> sharing access to </w:t>
      </w:r>
      <w:r>
        <w:rPr>
          <w:rFonts w:ascii="Times New Roman" w:hAnsi="Times New Roman" w:cs="Times New Roman"/>
          <w:b/>
          <w:sz w:val="24"/>
          <w:szCs w:val="24"/>
        </w:rPr>
        <w:t>this</w:t>
      </w:r>
      <w:r w:rsidR="003D1CDD">
        <w:rPr>
          <w:rFonts w:ascii="Times New Roman" w:hAnsi="Times New Roman" w:cs="Times New Roman"/>
          <w:b/>
          <w:sz w:val="24"/>
          <w:szCs w:val="24"/>
        </w:rPr>
        <w:t xml:space="preserve"> screening technique with the research community to</w:t>
      </w:r>
      <w:r w:rsidR="002D4E8B">
        <w:rPr>
          <w:rFonts w:ascii="Times New Roman" w:hAnsi="Times New Roman" w:cs="Times New Roman"/>
          <w:b/>
          <w:sz w:val="24"/>
          <w:szCs w:val="24"/>
        </w:rPr>
        <w:t>,</w:t>
      </w:r>
      <w:r w:rsidR="003D1CDD">
        <w:rPr>
          <w:rFonts w:ascii="Times New Roman" w:hAnsi="Times New Roman" w:cs="Times New Roman"/>
          <w:b/>
          <w:sz w:val="24"/>
          <w:szCs w:val="24"/>
        </w:rPr>
        <w:t xml:space="preserve"> hopefully</w:t>
      </w:r>
      <w:r w:rsidR="002D4E8B">
        <w:rPr>
          <w:rFonts w:ascii="Times New Roman" w:hAnsi="Times New Roman" w:cs="Times New Roman"/>
          <w:b/>
          <w:sz w:val="24"/>
          <w:szCs w:val="24"/>
        </w:rPr>
        <w:t>,</w:t>
      </w:r>
      <w:r w:rsidR="003D1CDD">
        <w:rPr>
          <w:rFonts w:ascii="Times New Roman" w:hAnsi="Times New Roman" w:cs="Times New Roman"/>
          <w:b/>
          <w:sz w:val="24"/>
          <w:szCs w:val="24"/>
        </w:rPr>
        <w:t xml:space="preserve"> facilitate more rapid development of drug candidates for</w:t>
      </w:r>
      <w:r w:rsidR="00595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CDD">
        <w:rPr>
          <w:rFonts w:ascii="Times New Roman" w:hAnsi="Times New Roman" w:cs="Times New Roman"/>
          <w:b/>
          <w:sz w:val="24"/>
          <w:szCs w:val="24"/>
        </w:rPr>
        <w:t xml:space="preserve">motor </w:t>
      </w:r>
      <w:r w:rsidR="00191225">
        <w:rPr>
          <w:rFonts w:ascii="Times New Roman" w:hAnsi="Times New Roman" w:cs="Times New Roman"/>
          <w:b/>
          <w:sz w:val="24"/>
          <w:szCs w:val="24"/>
        </w:rPr>
        <w:t>d</w:t>
      </w:r>
      <w:r w:rsidR="00595750">
        <w:rPr>
          <w:rFonts w:ascii="Times New Roman" w:hAnsi="Times New Roman" w:cs="Times New Roman"/>
          <w:b/>
          <w:sz w:val="24"/>
          <w:szCs w:val="24"/>
        </w:rPr>
        <w:t>isease</w:t>
      </w:r>
      <w:r w:rsidR="00256DE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1DA4A031" w14:textId="77777777" w:rsidR="00EB2B8E" w:rsidRPr="00AB34F0" w:rsidRDefault="00EB2B8E" w:rsidP="00AB34F0">
      <w:pPr>
        <w:rPr>
          <w:rFonts w:ascii="Times New Roman" w:hAnsi="Times New Roman" w:cs="Times New Roman"/>
          <w:b/>
          <w:sz w:val="24"/>
          <w:szCs w:val="24"/>
        </w:rPr>
      </w:pPr>
    </w:p>
    <w:sectPr w:rsidR="00EB2B8E" w:rsidRPr="00AB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F0"/>
    <w:rsid w:val="001656D7"/>
    <w:rsid w:val="00175946"/>
    <w:rsid w:val="00191225"/>
    <w:rsid w:val="001F0099"/>
    <w:rsid w:val="00256DE4"/>
    <w:rsid w:val="002D4E8B"/>
    <w:rsid w:val="002E13A1"/>
    <w:rsid w:val="0036793E"/>
    <w:rsid w:val="00374D24"/>
    <w:rsid w:val="003D1CDD"/>
    <w:rsid w:val="00483849"/>
    <w:rsid w:val="00494EAA"/>
    <w:rsid w:val="005127B7"/>
    <w:rsid w:val="00595750"/>
    <w:rsid w:val="005C25C5"/>
    <w:rsid w:val="007C0CD3"/>
    <w:rsid w:val="007E0A71"/>
    <w:rsid w:val="00A74DF1"/>
    <w:rsid w:val="00AB34F0"/>
    <w:rsid w:val="00AD0A44"/>
    <w:rsid w:val="00AE5163"/>
    <w:rsid w:val="00B519A5"/>
    <w:rsid w:val="00BD2B62"/>
    <w:rsid w:val="00BE62ED"/>
    <w:rsid w:val="00C22295"/>
    <w:rsid w:val="00D36705"/>
    <w:rsid w:val="00D62899"/>
    <w:rsid w:val="00DC5A5C"/>
    <w:rsid w:val="00E20D7B"/>
    <w:rsid w:val="00EB2B8E"/>
    <w:rsid w:val="00F71F61"/>
    <w:rsid w:val="00FA2733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9B62"/>
  <w15:docId w15:val="{C15AD644-1B0F-4901-AA05-28C99343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Frank</cp:lastModifiedBy>
  <cp:revision>2</cp:revision>
  <dcterms:created xsi:type="dcterms:W3CDTF">2019-10-11T18:37:00Z</dcterms:created>
  <dcterms:modified xsi:type="dcterms:W3CDTF">2019-10-11T18:37:00Z</dcterms:modified>
</cp:coreProperties>
</file>